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4FA2" w:rsidRDefault="007064A4" w:rsidP="00814FA2">
      <w:bookmarkStart w:id="0" w:name="_GoBack"/>
      <w:bookmarkEnd w:id="0"/>
      <w:r>
        <w:t xml:space="preserve">                                                     </w:t>
      </w:r>
      <w:r w:rsidR="00814FA2">
        <w:t>ПРИЙОМ ДІТЕЙ до 1-х класів</w:t>
      </w:r>
      <w:r w:rsidR="005B68DE">
        <w:t xml:space="preserve"> </w:t>
      </w:r>
      <w:r w:rsidR="00814FA2">
        <w:t>2021/2022 н.р.</w:t>
      </w:r>
    </w:p>
    <w:p w:rsidR="00814FA2" w:rsidRPr="005B68DE" w:rsidRDefault="007064A4" w:rsidP="00814FA2">
      <w:pPr>
        <w:rPr>
          <w:b/>
          <w:i/>
        </w:rPr>
      </w:pPr>
      <w:r>
        <w:rPr>
          <w:b/>
          <w:i/>
        </w:rPr>
        <w:t xml:space="preserve">                                        </w:t>
      </w:r>
      <w:r w:rsidR="00814FA2" w:rsidRPr="005B68DE">
        <w:rPr>
          <w:b/>
          <w:i/>
        </w:rPr>
        <w:t>Прийом заяв до 1-х класів починається</w:t>
      </w:r>
      <w:r w:rsidR="005B68DE" w:rsidRPr="005B68DE">
        <w:rPr>
          <w:b/>
          <w:i/>
        </w:rPr>
        <w:t xml:space="preserve">   з   </w:t>
      </w:r>
      <w:r>
        <w:rPr>
          <w:b/>
          <w:i/>
        </w:rPr>
        <w:t>квітня 2022</w:t>
      </w:r>
      <w:r w:rsidR="00814FA2" w:rsidRPr="005B68DE">
        <w:rPr>
          <w:b/>
          <w:i/>
        </w:rPr>
        <w:t xml:space="preserve"> року</w:t>
      </w:r>
    </w:p>
    <w:p w:rsidR="00814FA2" w:rsidRPr="005B68DE" w:rsidRDefault="00814FA2" w:rsidP="00814FA2">
      <w:pPr>
        <w:rPr>
          <w:b/>
          <w:color w:val="FF0000"/>
        </w:rPr>
      </w:pPr>
      <w:r w:rsidRPr="005B68DE">
        <w:rPr>
          <w:b/>
          <w:color w:val="FF0000"/>
        </w:rPr>
        <w:t>Дні і місце роботи приймальної комісії:</w:t>
      </w:r>
    </w:p>
    <w:p w:rsidR="00814FA2" w:rsidRDefault="005B68DE" w:rsidP="00814FA2">
      <w:r>
        <w:t xml:space="preserve"> </w:t>
      </w:r>
      <w:r w:rsidR="00814FA2">
        <w:t>(1 поверх)</w:t>
      </w:r>
    </w:p>
    <w:p w:rsidR="00814FA2" w:rsidRDefault="00814FA2" w:rsidP="00814FA2">
      <w:pPr>
        <w:rPr>
          <w:b/>
          <w:color w:val="FF0000"/>
        </w:rPr>
      </w:pPr>
      <w:r w:rsidRPr="005B68DE">
        <w:rPr>
          <w:b/>
          <w:color w:val="FF0000"/>
        </w:rPr>
        <w:t>Прогнозована кількість 1-х класів – 2 класи.</w:t>
      </w:r>
    </w:p>
    <w:p w:rsidR="0082450F" w:rsidRPr="0082450F" w:rsidRDefault="0082450F" w:rsidP="0082450F">
      <w:pPr>
        <w:rPr>
          <w:b/>
          <w:color w:val="FF0000"/>
        </w:rPr>
      </w:pPr>
      <w:r>
        <w:rPr>
          <w:b/>
          <w:color w:val="FF0000"/>
        </w:rPr>
        <w:t xml:space="preserve">                                                                        </w:t>
      </w:r>
      <w:r w:rsidRPr="0082450F">
        <w:rPr>
          <w:b/>
        </w:rPr>
        <w:t>ПОРЯДОК ЗАРАХУВАННЯ</w:t>
      </w:r>
    </w:p>
    <w:p w:rsidR="0082450F" w:rsidRDefault="0082450F" w:rsidP="0082450F">
      <w:r>
        <w:t>1. до                       зараховуються усі діти, місце проживання яких на території обслуговування ЗЗСО №2 підтверджене, а також діти, які є рідними (усиновленими) братами або сестрами дітей, які здобувають освіту у ЗЗСО№2, чи дітьми працівників ЗЗСО №2.</w:t>
      </w:r>
    </w:p>
    <w:p w:rsidR="0082450F" w:rsidRDefault="0082450F" w:rsidP="0082450F">
      <w:r>
        <w:t>2. до                включно на вільні місця зараховуються діти, які не проживають на території ЗЗСО№2.</w:t>
      </w:r>
    </w:p>
    <w:p w:rsidR="0082450F" w:rsidRDefault="0082450F" w:rsidP="0082450F">
      <w:r>
        <w:t xml:space="preserve">  за результатами жеребкування.(Порядок проведення жеребкування викладено у п. 2. глави II. Наказу МОН від 16.04.2018 року № 367 "Про затвердження порядку зарахування,відрахування та переведення учнів до державних та комунальних закладівосвіти для здобуття повної загальної середньої освіти").</w:t>
      </w:r>
    </w:p>
    <w:p w:rsidR="0082450F" w:rsidRPr="005B68DE" w:rsidRDefault="0082450F" w:rsidP="00814FA2">
      <w:pPr>
        <w:rPr>
          <w:b/>
          <w:color w:val="FF0000"/>
        </w:rPr>
      </w:pPr>
    </w:p>
    <w:p w:rsidR="005B68DE" w:rsidRDefault="0082450F" w:rsidP="00814FA2">
      <w:pPr>
        <w:rPr>
          <w:rStyle w:val="a3"/>
          <w:rFonts w:ascii="Arial" w:hAnsi="Arial" w:cs="Arial"/>
          <w:color w:val="800080"/>
          <w:shd w:val="clear" w:color="auto" w:fill="FFFFFF"/>
        </w:rPr>
      </w:pPr>
      <w:r>
        <w:rPr>
          <w:rStyle w:val="a3"/>
          <w:rFonts w:ascii="Arial" w:hAnsi="Arial" w:cs="Arial"/>
          <w:color w:val="800080"/>
          <w:shd w:val="clear" w:color="auto" w:fill="FFFFFF"/>
        </w:rPr>
        <w:t xml:space="preserve">                                                           </w:t>
      </w:r>
      <w:r w:rsidR="005B68DE">
        <w:rPr>
          <w:rStyle w:val="a3"/>
          <w:rFonts w:ascii="Arial" w:hAnsi="Arial" w:cs="Arial"/>
          <w:color w:val="800080"/>
          <w:shd w:val="clear" w:color="auto" w:fill="FFFFFF"/>
        </w:rPr>
        <w:t>Батькам майбутніх першокласників</w:t>
      </w:r>
    </w:p>
    <w:p w:rsidR="00814FA2" w:rsidRPr="007064A4" w:rsidRDefault="00814FA2" w:rsidP="00814FA2">
      <w:pPr>
        <w:rPr>
          <w:b/>
          <w:color w:val="FF0000"/>
        </w:rPr>
      </w:pPr>
      <w:r w:rsidRPr="007064A4">
        <w:rPr>
          <w:b/>
          <w:color w:val="FF0000"/>
        </w:rPr>
        <w:t>Перелік документів,необхідних для зарахування дитини в 1-й клас:</w:t>
      </w:r>
    </w:p>
    <w:p w:rsidR="00814FA2" w:rsidRPr="0082450F" w:rsidRDefault="00814FA2" w:rsidP="00814FA2">
      <w:pPr>
        <w:rPr>
          <w:b/>
        </w:rPr>
      </w:pPr>
      <w:r>
        <w:t>1.</w:t>
      </w:r>
      <w:r w:rsidRPr="0082450F">
        <w:rPr>
          <w:b/>
        </w:rPr>
        <w:t>Копія свідоцтва про народження дитини.</w:t>
      </w:r>
    </w:p>
    <w:p w:rsidR="00814FA2" w:rsidRDefault="00814FA2" w:rsidP="00814FA2">
      <w:r>
        <w:t>2.</w:t>
      </w:r>
      <w:r w:rsidRPr="0082450F">
        <w:rPr>
          <w:b/>
        </w:rPr>
        <w:t>Заява</w:t>
      </w:r>
      <w:r>
        <w:t xml:space="preserve"> до вступу в 1-й клас, написана особисто одним із батьків.</w:t>
      </w:r>
    </w:p>
    <w:p w:rsidR="007064A4" w:rsidRDefault="005B68DE" w:rsidP="007064A4">
      <w:pPr>
        <w:pStyle w:val="a5"/>
        <w:shd w:val="clear" w:color="auto" w:fill="FFFFFF"/>
        <w:spacing w:before="0" w:beforeAutospacing="0" w:after="0" w:afterAutospacing="0"/>
        <w:rPr>
          <w:rFonts w:ascii="Arial" w:hAnsi="Arial" w:cs="Arial"/>
          <w:color w:val="993300"/>
          <w:sz w:val="20"/>
          <w:szCs w:val="20"/>
        </w:rPr>
      </w:pPr>
      <w:r>
        <w:t xml:space="preserve">3. Оригінал </w:t>
      </w:r>
      <w:r w:rsidR="00814FA2">
        <w:t xml:space="preserve"> </w:t>
      </w:r>
      <w:r w:rsidR="00814FA2" w:rsidRPr="0082450F">
        <w:rPr>
          <w:b/>
        </w:rPr>
        <w:t>медичної довідки за формою</w:t>
      </w:r>
      <w:r w:rsidR="00814FA2">
        <w:t xml:space="preserve"> первинної облікової</w:t>
      </w:r>
      <w:r>
        <w:t xml:space="preserve"> </w:t>
      </w:r>
      <w:r w:rsidR="00814FA2">
        <w:t xml:space="preserve">документації </w:t>
      </w:r>
      <w:r w:rsidR="00814FA2" w:rsidRPr="0082450F">
        <w:rPr>
          <w:b/>
        </w:rPr>
        <w:t>№086</w:t>
      </w:r>
      <w:r w:rsidR="00814FA2">
        <w:t>-1/о. (</w:t>
      </w:r>
      <w:r w:rsidR="00814FA2" w:rsidRPr="007064A4">
        <w:rPr>
          <w:i/>
        </w:rPr>
        <w:t>відповідно до</w:t>
      </w:r>
      <w:r w:rsidR="00814FA2">
        <w:t xml:space="preserve"> </w:t>
      </w:r>
      <w:r w:rsidR="00814FA2" w:rsidRPr="005B68DE">
        <w:rPr>
          <w:i/>
        </w:rPr>
        <w:t>Наказу МОЗ № 682 від 16.08.2010 року»Про</w:t>
      </w:r>
      <w:r w:rsidRPr="005B68DE">
        <w:rPr>
          <w:i/>
        </w:rPr>
        <w:t xml:space="preserve"> </w:t>
      </w:r>
      <w:r w:rsidR="00814FA2" w:rsidRPr="005B68DE">
        <w:rPr>
          <w:i/>
        </w:rPr>
        <w:t>удосконалення медичного обслуговування учнів загальноосвітніх навчальних закладів»;</w:t>
      </w:r>
      <w:r w:rsidRPr="005B68DE">
        <w:rPr>
          <w:i/>
        </w:rPr>
        <w:t xml:space="preserve"> </w:t>
      </w:r>
      <w:r w:rsidR="00814FA2" w:rsidRPr="005B68DE">
        <w:rPr>
          <w:i/>
        </w:rPr>
        <w:t>листа МОЗ № 111-01/89 від 29 березня 2018 року; «Щодо медичних довідок для</w:t>
      </w:r>
      <w:r>
        <w:rPr>
          <w:i/>
        </w:rPr>
        <w:t xml:space="preserve"> </w:t>
      </w:r>
      <w:r w:rsidR="00814FA2" w:rsidRPr="005B68DE">
        <w:rPr>
          <w:i/>
        </w:rPr>
        <w:t>відвідання закладів освіти»)</w:t>
      </w:r>
      <w:r w:rsidR="007064A4" w:rsidRPr="007064A4">
        <w:rPr>
          <w:rFonts w:ascii="Arial" w:hAnsi="Arial" w:cs="Arial"/>
          <w:color w:val="993300"/>
          <w:sz w:val="20"/>
          <w:szCs w:val="20"/>
        </w:rPr>
        <w:t xml:space="preserve"> </w:t>
      </w:r>
      <w:r w:rsidR="007064A4">
        <w:rPr>
          <w:rFonts w:ascii="Arial" w:hAnsi="Arial" w:cs="Arial"/>
          <w:color w:val="993300"/>
          <w:sz w:val="20"/>
          <w:szCs w:val="20"/>
        </w:rPr>
        <w:t> </w:t>
      </w:r>
    </w:p>
    <w:p w:rsidR="007064A4" w:rsidRPr="00F102D0" w:rsidRDefault="00F102D0" w:rsidP="007064A4">
      <w:pPr>
        <w:pStyle w:val="a5"/>
        <w:shd w:val="clear" w:color="auto" w:fill="FFFFFF"/>
        <w:spacing w:before="0" w:beforeAutospacing="0" w:after="0" w:afterAutospacing="0"/>
        <w:rPr>
          <w:rFonts w:ascii="Arial" w:hAnsi="Arial" w:cs="Arial"/>
          <w:sz w:val="20"/>
          <w:szCs w:val="20"/>
        </w:rPr>
      </w:pPr>
      <w:r>
        <w:rPr>
          <w:rFonts w:ascii="Arial" w:hAnsi="Arial" w:cs="Arial"/>
          <w:sz w:val="20"/>
          <w:szCs w:val="20"/>
        </w:rPr>
        <w:t>-</w:t>
      </w:r>
      <w:r w:rsidR="007064A4" w:rsidRPr="00F102D0">
        <w:rPr>
          <w:rFonts w:ascii="Arial" w:hAnsi="Arial" w:cs="Arial"/>
          <w:sz w:val="20"/>
          <w:szCs w:val="20"/>
        </w:rPr>
        <w:t>.«</w:t>
      </w:r>
      <w:r w:rsidR="007064A4" w:rsidRPr="0082450F">
        <w:rPr>
          <w:rFonts w:ascii="Arial" w:hAnsi="Arial" w:cs="Arial"/>
          <w:b/>
          <w:sz w:val="20"/>
          <w:szCs w:val="20"/>
        </w:rPr>
        <w:t xml:space="preserve">Карту профілактичних щеплень» </w:t>
      </w:r>
      <w:r w:rsidR="007064A4" w:rsidRPr="00F102D0">
        <w:rPr>
          <w:rFonts w:ascii="Arial" w:hAnsi="Arial" w:cs="Arial"/>
          <w:sz w:val="20"/>
          <w:szCs w:val="20"/>
        </w:rPr>
        <w:t>за формою № 063/о.</w:t>
      </w:r>
    </w:p>
    <w:p w:rsidR="007064A4" w:rsidRDefault="007064A4" w:rsidP="007064A4">
      <w:pPr>
        <w:pStyle w:val="a5"/>
        <w:shd w:val="clear" w:color="auto" w:fill="FFFFFF"/>
        <w:spacing w:before="0" w:beforeAutospacing="0" w:after="0" w:afterAutospacing="0"/>
        <w:rPr>
          <w:rFonts w:ascii="Arial" w:hAnsi="Arial" w:cs="Arial"/>
          <w:color w:val="242320"/>
          <w:sz w:val="20"/>
          <w:szCs w:val="20"/>
        </w:rPr>
      </w:pPr>
      <w:r>
        <w:rPr>
          <w:rFonts w:ascii="Arial" w:hAnsi="Arial" w:cs="Arial"/>
          <w:color w:val="000000"/>
          <w:sz w:val="20"/>
          <w:szCs w:val="20"/>
        </w:rPr>
        <w:t>- у разі наявності та за бажанням одного з батьків дитини до заяви про зарахування може додаватися оригінал або копія висновку ІРЦ про комплексну (чи повторну) психолого-педагогічну оцінку розвитку дитини.</w:t>
      </w:r>
    </w:p>
    <w:p w:rsidR="00F102D0" w:rsidRDefault="00F102D0" w:rsidP="007064A4">
      <w:pPr>
        <w:rPr>
          <w:i/>
        </w:rPr>
      </w:pPr>
    </w:p>
    <w:p w:rsidR="007064A4" w:rsidRDefault="007064A4" w:rsidP="007064A4">
      <w:pPr>
        <w:rPr>
          <w:i/>
        </w:rPr>
      </w:pPr>
      <w:r w:rsidRPr="007064A4">
        <w:rPr>
          <w:rStyle w:val="a4"/>
          <w:rFonts w:ascii="Arial" w:hAnsi="Arial" w:cs="Arial"/>
          <w:b/>
          <w:bCs/>
          <w:i w:val="0"/>
          <w:color w:val="FF0000"/>
          <w:sz w:val="20"/>
          <w:szCs w:val="20"/>
          <w:shd w:val="clear" w:color="auto" w:fill="FFFFFF"/>
        </w:rPr>
        <w:t>Хто має право першочергового зарахування до 1 класу?</w:t>
      </w:r>
      <w:r w:rsidRPr="007064A4">
        <w:rPr>
          <w:i/>
        </w:rPr>
        <w:t xml:space="preserve"> </w:t>
      </w:r>
    </w:p>
    <w:p w:rsidR="00F102D0" w:rsidRDefault="00F102D0" w:rsidP="00F102D0">
      <w:pPr>
        <w:pStyle w:val="a5"/>
        <w:shd w:val="clear" w:color="auto" w:fill="FFFFFF"/>
        <w:spacing w:before="0" w:beforeAutospacing="0" w:after="0" w:afterAutospacing="0"/>
        <w:rPr>
          <w:rFonts w:ascii="Arial" w:hAnsi="Arial" w:cs="Arial"/>
          <w:color w:val="242320"/>
          <w:sz w:val="20"/>
          <w:szCs w:val="20"/>
        </w:rPr>
      </w:pPr>
      <w:r>
        <w:rPr>
          <w:rFonts w:ascii="Arial" w:hAnsi="Arial" w:cs="Arial"/>
          <w:color w:val="242320"/>
          <w:sz w:val="20"/>
          <w:szCs w:val="20"/>
        </w:rPr>
        <w:t>-місце проживання яких, чи одного з батьків, на території обслуговування закладу освіти підтверджене документально</w:t>
      </w:r>
    </w:p>
    <w:p w:rsidR="00F102D0" w:rsidRDefault="00F102D0" w:rsidP="00F102D0">
      <w:pPr>
        <w:pStyle w:val="a5"/>
        <w:shd w:val="clear" w:color="auto" w:fill="FFFFFF"/>
        <w:spacing w:before="0" w:beforeAutospacing="0" w:after="0" w:afterAutospacing="0"/>
        <w:rPr>
          <w:rFonts w:ascii="Arial" w:hAnsi="Arial" w:cs="Arial"/>
          <w:color w:val="242320"/>
          <w:sz w:val="20"/>
          <w:szCs w:val="20"/>
        </w:rPr>
      </w:pPr>
      <w:r>
        <w:rPr>
          <w:rFonts w:ascii="Arial" w:hAnsi="Arial" w:cs="Arial"/>
          <w:color w:val="242320"/>
          <w:sz w:val="20"/>
          <w:szCs w:val="20"/>
        </w:rPr>
        <w:t>-які є рідними (усиновленими) братами та/або сестрами дітей, які здобувають освіту у цьому закладі</w:t>
      </w:r>
    </w:p>
    <w:p w:rsidR="00F102D0" w:rsidRDefault="00F102D0" w:rsidP="00F102D0">
      <w:pPr>
        <w:pStyle w:val="a5"/>
        <w:shd w:val="clear" w:color="auto" w:fill="FFFFFF"/>
        <w:spacing w:before="0" w:beforeAutospacing="0" w:after="0" w:afterAutospacing="0"/>
        <w:rPr>
          <w:rFonts w:ascii="Arial" w:hAnsi="Arial" w:cs="Arial"/>
          <w:color w:val="242320"/>
          <w:sz w:val="20"/>
          <w:szCs w:val="20"/>
        </w:rPr>
      </w:pPr>
      <w:r>
        <w:rPr>
          <w:rFonts w:ascii="Arial" w:hAnsi="Arial" w:cs="Arial"/>
          <w:color w:val="242320"/>
          <w:sz w:val="20"/>
          <w:szCs w:val="20"/>
        </w:rPr>
        <w:t>-які є дітьми працівників цього закладу освіти, чи випускниками дошкільного підрозділу цього закладу освіти (у разі його наявності).</w:t>
      </w:r>
    </w:p>
    <w:p w:rsidR="00F102D0" w:rsidRPr="00F102D0" w:rsidRDefault="00F102D0" w:rsidP="00F102D0">
      <w:pPr>
        <w:shd w:val="clear" w:color="auto" w:fill="FFFFFF"/>
        <w:spacing w:after="0" w:line="240" w:lineRule="auto"/>
        <w:rPr>
          <w:rFonts w:ascii="Arial" w:eastAsia="Times New Roman" w:hAnsi="Arial" w:cs="Arial"/>
          <w:color w:val="FF0000"/>
          <w:sz w:val="20"/>
          <w:szCs w:val="20"/>
          <w:lang w:eastAsia="uk-UA"/>
        </w:rPr>
      </w:pPr>
      <w:r w:rsidRPr="00F102D0">
        <w:rPr>
          <w:rFonts w:ascii="Arial" w:eastAsia="Times New Roman" w:hAnsi="Arial" w:cs="Arial"/>
          <w:b/>
          <w:bCs/>
          <w:i/>
          <w:iCs/>
          <w:color w:val="FF0000"/>
          <w:sz w:val="20"/>
          <w:szCs w:val="20"/>
          <w:lang w:eastAsia="uk-UA"/>
        </w:rPr>
        <w:t>Яким документом підтверджується місце  проживання дитини на території обслуговування закладу?</w:t>
      </w:r>
    </w:p>
    <w:p w:rsidR="00F102D0" w:rsidRPr="00F102D0" w:rsidRDefault="00F102D0" w:rsidP="00F102D0">
      <w:pPr>
        <w:shd w:val="clear" w:color="auto" w:fill="FFFFFF"/>
        <w:spacing w:after="0" w:line="240" w:lineRule="auto"/>
        <w:rPr>
          <w:rFonts w:ascii="Arial" w:eastAsia="Times New Roman" w:hAnsi="Arial" w:cs="Arial"/>
          <w:sz w:val="20"/>
          <w:szCs w:val="20"/>
          <w:lang w:eastAsia="uk-UA"/>
        </w:rPr>
      </w:pPr>
      <w:r w:rsidRPr="00F102D0">
        <w:rPr>
          <w:rFonts w:ascii="Arial" w:eastAsia="Times New Roman" w:hAnsi="Arial" w:cs="Arial"/>
          <w:sz w:val="20"/>
          <w:szCs w:val="20"/>
          <w:lang w:eastAsia="uk-UA"/>
        </w:rPr>
        <w:t>Для підтвердження інформації про місце проживання дитини надається оригінал одного з таких документів (за вибором особи, яка подає заяву):</w:t>
      </w:r>
    </w:p>
    <w:p w:rsidR="00F102D0" w:rsidRPr="00F102D0" w:rsidRDefault="00F102D0" w:rsidP="00F102D0">
      <w:pPr>
        <w:numPr>
          <w:ilvl w:val="0"/>
          <w:numId w:val="1"/>
        </w:numPr>
        <w:shd w:val="clear" w:color="auto" w:fill="FFFFFF"/>
        <w:spacing w:after="0" w:line="240" w:lineRule="auto"/>
        <w:rPr>
          <w:rFonts w:ascii="Arial" w:eastAsia="Times New Roman" w:hAnsi="Arial" w:cs="Arial"/>
          <w:sz w:val="20"/>
          <w:szCs w:val="20"/>
          <w:lang w:eastAsia="uk-UA"/>
        </w:rPr>
      </w:pPr>
      <w:r w:rsidRPr="00F102D0">
        <w:rPr>
          <w:rFonts w:ascii="Arial" w:eastAsia="Times New Roman" w:hAnsi="Arial" w:cs="Arial"/>
          <w:b/>
          <w:sz w:val="20"/>
          <w:szCs w:val="20"/>
          <w:lang w:eastAsia="uk-UA"/>
        </w:rPr>
        <w:t>паспорт громадянина України</w:t>
      </w:r>
      <w:r w:rsidRPr="00F102D0">
        <w:rPr>
          <w:rFonts w:ascii="Arial" w:eastAsia="Times New Roman" w:hAnsi="Arial" w:cs="Arial"/>
          <w:sz w:val="20"/>
          <w:szCs w:val="20"/>
          <w:lang w:eastAsia="uk-UA"/>
        </w:rPr>
        <w:t xml:space="preserve"> (тимчасове посвідчення громадянина України, посвідка на постійне проживання, посвідка на тимчасове проживання, посвідчення біженця, посвідчення особи, яка потребує додаткового захисту, посвідчення особи, якій надано тимчасовий захист, довідка про звернення за захистом в Україні) одного з батьків дитини чи законних представників;</w:t>
      </w:r>
    </w:p>
    <w:p w:rsidR="00F102D0" w:rsidRPr="00F102D0" w:rsidRDefault="000C6A2F" w:rsidP="00F102D0">
      <w:pPr>
        <w:numPr>
          <w:ilvl w:val="0"/>
          <w:numId w:val="1"/>
        </w:numPr>
        <w:shd w:val="clear" w:color="auto" w:fill="FFFFFF"/>
        <w:spacing w:after="0" w:line="240" w:lineRule="auto"/>
        <w:rPr>
          <w:rFonts w:ascii="Arial" w:eastAsia="Times New Roman" w:hAnsi="Arial" w:cs="Arial"/>
          <w:sz w:val="20"/>
          <w:szCs w:val="20"/>
          <w:lang w:eastAsia="uk-UA"/>
        </w:rPr>
      </w:pPr>
      <w:hyperlink r:id="rId6" w:anchor="n177" w:history="1">
        <w:r w:rsidR="00F102D0" w:rsidRPr="00F102D0">
          <w:rPr>
            <w:rFonts w:ascii="Arial" w:eastAsia="Times New Roman" w:hAnsi="Arial" w:cs="Arial"/>
            <w:b/>
            <w:sz w:val="20"/>
            <w:szCs w:val="20"/>
            <w:u w:val="single"/>
            <w:lang w:eastAsia="uk-UA"/>
          </w:rPr>
          <w:t>довідка про реєстрацію місця проживання особи</w:t>
        </w:r>
      </w:hyperlink>
      <w:r w:rsidR="00F102D0" w:rsidRPr="00F102D0">
        <w:rPr>
          <w:rFonts w:ascii="Arial" w:eastAsia="Times New Roman" w:hAnsi="Arial" w:cs="Arial"/>
          <w:sz w:val="20"/>
          <w:szCs w:val="20"/>
          <w:lang w:eastAsia="uk-UA"/>
        </w:rPr>
        <w:t>(дитини або одного з її батьків чи законних представників) за формою згідно з додатком 13 до Правил реєстрації місця проживання, затверджених постановою Кабінету Міністрів України від 2 березня 2016 р. № 207 (Офіційний вісник України, 2016 р., № 28, ст. 1108);</w:t>
      </w:r>
    </w:p>
    <w:p w:rsidR="00F102D0" w:rsidRPr="00F102D0" w:rsidRDefault="000C6A2F" w:rsidP="00F102D0">
      <w:pPr>
        <w:numPr>
          <w:ilvl w:val="0"/>
          <w:numId w:val="1"/>
        </w:numPr>
        <w:shd w:val="clear" w:color="auto" w:fill="FFFFFF"/>
        <w:spacing w:after="0" w:line="240" w:lineRule="auto"/>
        <w:rPr>
          <w:rFonts w:ascii="Arial" w:eastAsia="Times New Roman" w:hAnsi="Arial" w:cs="Arial"/>
          <w:sz w:val="20"/>
          <w:szCs w:val="20"/>
          <w:lang w:eastAsia="uk-UA"/>
        </w:rPr>
      </w:pPr>
      <w:hyperlink r:id="rId7" w:anchor="n53" w:history="1">
        <w:r w:rsidR="00F102D0" w:rsidRPr="00F102D0">
          <w:rPr>
            <w:rFonts w:ascii="Arial" w:eastAsia="Times New Roman" w:hAnsi="Arial" w:cs="Arial"/>
            <w:b/>
            <w:sz w:val="20"/>
            <w:szCs w:val="20"/>
            <w:u w:val="single"/>
            <w:lang w:eastAsia="uk-UA"/>
          </w:rPr>
          <w:t>довідка про взяття на облік внутрішньо переміщеної особи</w:t>
        </w:r>
      </w:hyperlink>
      <w:r w:rsidR="00F102D0">
        <w:rPr>
          <w:rFonts w:ascii="Arial" w:eastAsia="Times New Roman" w:hAnsi="Arial" w:cs="Arial"/>
          <w:sz w:val="20"/>
          <w:szCs w:val="20"/>
          <w:lang w:eastAsia="uk-UA"/>
        </w:rPr>
        <w:t xml:space="preserve"> </w:t>
      </w:r>
      <w:r w:rsidR="00F102D0" w:rsidRPr="00F102D0">
        <w:rPr>
          <w:rFonts w:ascii="Arial" w:eastAsia="Times New Roman" w:hAnsi="Arial" w:cs="Arial"/>
          <w:sz w:val="20"/>
          <w:szCs w:val="20"/>
          <w:lang w:eastAsia="uk-UA"/>
        </w:rPr>
        <w:t>за формою згідно з додатком до Порядку оформлення і видачі довідки про взяття на облік внутрішньо переміщеної особи, затвердженого постановою Кабінету Міністрів України від 1 жовтня 2014 р. № 509 “Про облік внутрішньо переміщених осіб” (Офіційний вісник України, 2014 р., № 81, ст. 2296; 2015 р., № 70, ст. 2312; 2016 р., № 46, ст. 1669);</w:t>
      </w:r>
    </w:p>
    <w:p w:rsidR="00F102D0" w:rsidRPr="00F102D0" w:rsidRDefault="00F102D0" w:rsidP="00F102D0">
      <w:pPr>
        <w:numPr>
          <w:ilvl w:val="0"/>
          <w:numId w:val="1"/>
        </w:numPr>
        <w:shd w:val="clear" w:color="auto" w:fill="FFFFFF"/>
        <w:spacing w:after="0" w:line="240" w:lineRule="auto"/>
        <w:rPr>
          <w:rFonts w:ascii="Arial" w:eastAsia="Times New Roman" w:hAnsi="Arial" w:cs="Arial"/>
          <w:sz w:val="20"/>
          <w:szCs w:val="20"/>
          <w:lang w:eastAsia="uk-UA"/>
        </w:rPr>
      </w:pPr>
      <w:r w:rsidRPr="00F102D0">
        <w:rPr>
          <w:rFonts w:ascii="Arial" w:eastAsia="Times New Roman" w:hAnsi="Arial" w:cs="Arial"/>
          <w:b/>
          <w:sz w:val="20"/>
          <w:szCs w:val="20"/>
          <w:lang w:eastAsia="uk-UA"/>
        </w:rPr>
        <w:t>документ, що засвідчує право власності на відповідне житло</w:t>
      </w:r>
      <w:r w:rsidRPr="00F102D0">
        <w:rPr>
          <w:rFonts w:ascii="Arial" w:eastAsia="Times New Roman" w:hAnsi="Arial" w:cs="Arial"/>
          <w:sz w:val="20"/>
          <w:szCs w:val="20"/>
          <w:lang w:eastAsia="uk-UA"/>
        </w:rPr>
        <w:t xml:space="preserve"> (свідоцтво про право власності, витяг з Державного реєстру речових прав на нерухоме майно, договір купівлі-продажу житла тощо);</w:t>
      </w:r>
    </w:p>
    <w:p w:rsidR="00F102D0" w:rsidRPr="00F102D0" w:rsidRDefault="00F102D0" w:rsidP="00F102D0">
      <w:pPr>
        <w:numPr>
          <w:ilvl w:val="0"/>
          <w:numId w:val="1"/>
        </w:numPr>
        <w:shd w:val="clear" w:color="auto" w:fill="FFFFFF"/>
        <w:spacing w:after="0" w:line="240" w:lineRule="auto"/>
        <w:rPr>
          <w:rFonts w:ascii="Arial" w:eastAsia="Times New Roman" w:hAnsi="Arial" w:cs="Arial"/>
          <w:sz w:val="20"/>
          <w:szCs w:val="20"/>
          <w:lang w:eastAsia="uk-UA"/>
        </w:rPr>
      </w:pPr>
      <w:r w:rsidRPr="00F102D0">
        <w:rPr>
          <w:rFonts w:ascii="Arial" w:eastAsia="Times New Roman" w:hAnsi="Arial" w:cs="Arial"/>
          <w:b/>
          <w:sz w:val="20"/>
          <w:szCs w:val="20"/>
          <w:lang w:eastAsia="uk-UA"/>
        </w:rPr>
        <w:t>рішення суду, яке набрало  чинності</w:t>
      </w:r>
      <w:r w:rsidRPr="00F102D0">
        <w:rPr>
          <w:rFonts w:ascii="Arial" w:eastAsia="Times New Roman" w:hAnsi="Arial" w:cs="Arial"/>
          <w:sz w:val="20"/>
          <w:szCs w:val="20"/>
          <w:lang w:eastAsia="uk-UA"/>
        </w:rPr>
        <w:t>, визнання за особою права користування житловим приміщенням або права власності на нього, права на реєстрацію місця проживання;</w:t>
      </w:r>
    </w:p>
    <w:p w:rsidR="00F102D0" w:rsidRPr="00F102D0" w:rsidRDefault="00F102D0" w:rsidP="00F102D0">
      <w:pPr>
        <w:numPr>
          <w:ilvl w:val="0"/>
          <w:numId w:val="1"/>
        </w:numPr>
        <w:shd w:val="clear" w:color="auto" w:fill="FFFFFF"/>
        <w:spacing w:after="0" w:line="240" w:lineRule="auto"/>
        <w:rPr>
          <w:rFonts w:ascii="Arial" w:eastAsia="Times New Roman" w:hAnsi="Arial" w:cs="Arial"/>
          <w:sz w:val="20"/>
          <w:szCs w:val="20"/>
          <w:lang w:eastAsia="uk-UA"/>
        </w:rPr>
      </w:pPr>
      <w:r w:rsidRPr="00F102D0">
        <w:rPr>
          <w:rFonts w:ascii="Arial" w:eastAsia="Times New Roman" w:hAnsi="Arial" w:cs="Arial"/>
          <w:b/>
          <w:sz w:val="20"/>
          <w:szCs w:val="20"/>
          <w:lang w:eastAsia="uk-UA"/>
        </w:rPr>
        <w:t>документ, що засвідчує право користування житлом</w:t>
      </w:r>
      <w:r w:rsidRPr="00F102D0">
        <w:rPr>
          <w:rFonts w:ascii="Arial" w:eastAsia="Times New Roman" w:hAnsi="Arial" w:cs="Arial"/>
          <w:sz w:val="20"/>
          <w:szCs w:val="20"/>
          <w:lang w:eastAsia="uk-UA"/>
        </w:rPr>
        <w:t xml:space="preserve"> (договір найму/піднайму/оренди тощо), укладений між фізичними особами (що для цілей цього Порядку підтверджує місце проживання за умови його реєстрації відповідно до </w:t>
      </w:r>
      <w:hyperlink r:id="rId8" w:history="1">
        <w:r w:rsidRPr="00F102D0">
          <w:rPr>
            <w:rFonts w:ascii="Arial" w:eastAsia="Times New Roman" w:hAnsi="Arial" w:cs="Arial"/>
            <w:sz w:val="20"/>
            <w:szCs w:val="20"/>
            <w:u w:val="single"/>
            <w:lang w:eastAsia="uk-UA"/>
          </w:rPr>
          <w:t>статті 158</w:t>
        </w:r>
      </w:hyperlink>
      <w:r w:rsidRPr="00F102D0">
        <w:rPr>
          <w:rFonts w:ascii="Arial" w:eastAsia="Times New Roman" w:hAnsi="Arial" w:cs="Arial"/>
          <w:sz w:val="20"/>
          <w:szCs w:val="20"/>
          <w:lang w:eastAsia="uk-UA"/>
        </w:rPr>
        <w:t>Житлового кодексу Українсько</w:t>
      </w:r>
      <w:r w:rsidRPr="00F102D0">
        <w:rPr>
          <w:rFonts w:ascii="Arial" w:eastAsia="Times New Roman" w:hAnsi="Arial" w:cs="Arial"/>
          <w:color w:val="676662"/>
          <w:sz w:val="20"/>
          <w:szCs w:val="20"/>
          <w:lang w:eastAsia="uk-UA"/>
        </w:rPr>
        <w:t xml:space="preserve">ї </w:t>
      </w:r>
      <w:r w:rsidRPr="00F102D0">
        <w:rPr>
          <w:rFonts w:ascii="Arial" w:eastAsia="Times New Roman" w:hAnsi="Arial" w:cs="Arial"/>
          <w:sz w:val="20"/>
          <w:szCs w:val="20"/>
          <w:lang w:eastAsia="uk-UA"/>
        </w:rPr>
        <w:t>РСР або нотаріального посвідчення відповідно до законодавства) чи між юридичною і фізичною особами, зокрема щодо користування кімнатою в гуртожитку;</w:t>
      </w:r>
    </w:p>
    <w:p w:rsidR="00F102D0" w:rsidRPr="00F102D0" w:rsidRDefault="000C6A2F" w:rsidP="00F102D0">
      <w:pPr>
        <w:numPr>
          <w:ilvl w:val="0"/>
          <w:numId w:val="1"/>
        </w:numPr>
        <w:shd w:val="clear" w:color="auto" w:fill="FFFFFF"/>
        <w:spacing w:after="0" w:line="240" w:lineRule="auto"/>
        <w:rPr>
          <w:rFonts w:ascii="Arial" w:eastAsia="Times New Roman" w:hAnsi="Arial" w:cs="Arial"/>
          <w:sz w:val="20"/>
          <w:szCs w:val="20"/>
          <w:lang w:eastAsia="uk-UA"/>
        </w:rPr>
      </w:pPr>
      <w:hyperlink r:id="rId9" w:anchor="n171" w:history="1">
        <w:r w:rsidR="00F102D0" w:rsidRPr="00F102D0">
          <w:rPr>
            <w:rFonts w:ascii="Arial" w:eastAsia="Times New Roman" w:hAnsi="Arial" w:cs="Arial"/>
            <w:b/>
            <w:sz w:val="20"/>
            <w:szCs w:val="20"/>
            <w:u w:val="single"/>
            <w:lang w:eastAsia="uk-UA"/>
          </w:rPr>
          <w:t>довідка про проходження служби у військовій частин</w:t>
        </w:r>
        <w:r w:rsidR="00F102D0" w:rsidRPr="00F102D0">
          <w:rPr>
            <w:rFonts w:ascii="Arial" w:eastAsia="Times New Roman" w:hAnsi="Arial" w:cs="Arial"/>
            <w:sz w:val="20"/>
            <w:szCs w:val="20"/>
            <w:u w:val="single"/>
            <w:lang w:eastAsia="uk-UA"/>
          </w:rPr>
          <w:t>і</w:t>
        </w:r>
      </w:hyperlink>
      <w:r w:rsidR="00F102D0" w:rsidRPr="00F102D0">
        <w:rPr>
          <w:rFonts w:ascii="Arial" w:eastAsia="Times New Roman" w:hAnsi="Arial" w:cs="Arial"/>
          <w:sz w:val="20"/>
          <w:szCs w:val="20"/>
          <w:lang w:eastAsia="uk-UA"/>
        </w:rPr>
        <w:t>(за формою згідно з додатком 10 до Правил реєстрації місця проживання, затверджених постановою Кабінету Міністрів України від 2 березня 2016 р. № 207);</w:t>
      </w:r>
    </w:p>
    <w:p w:rsidR="00F102D0" w:rsidRPr="00F102D0" w:rsidRDefault="000C6A2F" w:rsidP="00F102D0">
      <w:pPr>
        <w:numPr>
          <w:ilvl w:val="0"/>
          <w:numId w:val="1"/>
        </w:numPr>
        <w:shd w:val="clear" w:color="auto" w:fill="FFFFFF"/>
        <w:spacing w:after="0" w:line="240" w:lineRule="auto"/>
        <w:rPr>
          <w:rFonts w:ascii="Arial" w:eastAsia="Times New Roman" w:hAnsi="Arial" w:cs="Arial"/>
          <w:sz w:val="20"/>
          <w:szCs w:val="20"/>
          <w:lang w:eastAsia="uk-UA"/>
        </w:rPr>
      </w:pPr>
      <w:hyperlink r:id="rId10" w:anchor="n377" w:history="1">
        <w:r w:rsidR="00F102D0" w:rsidRPr="00F102D0">
          <w:rPr>
            <w:rFonts w:ascii="Arial" w:eastAsia="Times New Roman" w:hAnsi="Arial" w:cs="Arial"/>
            <w:b/>
            <w:sz w:val="20"/>
            <w:szCs w:val="20"/>
            <w:u w:val="single"/>
            <w:lang w:eastAsia="uk-UA"/>
          </w:rPr>
          <w:t>акт обстеження умов проживання</w:t>
        </w:r>
      </w:hyperlink>
      <w:r w:rsidR="00F102D0" w:rsidRPr="00F102D0">
        <w:rPr>
          <w:rFonts w:ascii="Arial" w:eastAsia="Times New Roman" w:hAnsi="Arial" w:cs="Arial"/>
          <w:sz w:val="20"/>
          <w:szCs w:val="20"/>
          <w:lang w:eastAsia="uk-UA"/>
        </w:rPr>
        <w:t>(за формою згідно з додатком 9 до 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 вересня 2008 р. № 866 “Питання діяльності органів опіки та піклування, пов’язаної із захистом прав дитини” (Офіційний вісники України, 2008 р.,  № 76, ст. 2561);</w:t>
      </w:r>
    </w:p>
    <w:p w:rsidR="00F102D0" w:rsidRPr="00F102D0" w:rsidRDefault="00F102D0" w:rsidP="00F102D0">
      <w:pPr>
        <w:numPr>
          <w:ilvl w:val="0"/>
          <w:numId w:val="1"/>
        </w:numPr>
        <w:shd w:val="clear" w:color="auto" w:fill="FFFFFF"/>
        <w:spacing w:after="0" w:line="240" w:lineRule="auto"/>
        <w:rPr>
          <w:rFonts w:ascii="Arial" w:eastAsia="Times New Roman" w:hAnsi="Arial" w:cs="Arial"/>
          <w:sz w:val="20"/>
          <w:szCs w:val="20"/>
          <w:lang w:eastAsia="uk-UA"/>
        </w:rPr>
      </w:pPr>
      <w:r w:rsidRPr="00F102D0">
        <w:rPr>
          <w:rFonts w:ascii="Arial" w:eastAsia="Times New Roman" w:hAnsi="Arial" w:cs="Arial"/>
          <w:sz w:val="20"/>
          <w:szCs w:val="20"/>
          <w:lang w:eastAsia="uk-UA"/>
        </w:rPr>
        <w:t>Інший офіційний документ, що містить інформацію про місце проживання дитини та/або одного з її батьків чи законних представників.</w:t>
      </w:r>
    </w:p>
    <w:p w:rsidR="007064A4" w:rsidRDefault="007064A4" w:rsidP="00814FA2">
      <w:pPr>
        <w:rPr>
          <w:rStyle w:val="a4"/>
          <w:rFonts w:ascii="Arial" w:hAnsi="Arial" w:cs="Arial"/>
          <w:b/>
          <w:bCs/>
          <w:i w:val="0"/>
          <w:color w:val="FF0000"/>
          <w:sz w:val="20"/>
          <w:szCs w:val="20"/>
          <w:shd w:val="clear" w:color="auto" w:fill="FFFFFF"/>
        </w:rPr>
      </w:pPr>
      <w:r w:rsidRPr="007064A4">
        <w:rPr>
          <w:rStyle w:val="a4"/>
          <w:rFonts w:ascii="Arial" w:hAnsi="Arial" w:cs="Arial"/>
          <w:b/>
          <w:bCs/>
          <w:i w:val="0"/>
          <w:color w:val="FF0000"/>
          <w:sz w:val="20"/>
          <w:szCs w:val="20"/>
          <w:shd w:val="clear" w:color="auto" w:fill="FFFFFF"/>
        </w:rPr>
        <w:t>Дата закінчення прийому документів для вступу дитини до 1 класу на 2021-2022 н.р</w:t>
      </w:r>
    </w:p>
    <w:p w:rsidR="007064A4" w:rsidRPr="007064A4" w:rsidRDefault="007064A4" w:rsidP="00814FA2">
      <w:pPr>
        <w:rPr>
          <w:rStyle w:val="a4"/>
          <w:rFonts w:ascii="Arial" w:hAnsi="Arial" w:cs="Arial"/>
          <w:b/>
          <w:bCs/>
          <w:i w:val="0"/>
          <w:color w:val="FF0000"/>
          <w:sz w:val="20"/>
          <w:szCs w:val="20"/>
          <w:shd w:val="clear" w:color="auto" w:fill="FFFFFF"/>
        </w:rPr>
      </w:pPr>
    </w:p>
    <w:p w:rsidR="007064A4" w:rsidRPr="007064A4" w:rsidRDefault="007064A4" w:rsidP="007064A4">
      <w:pPr>
        <w:pStyle w:val="a5"/>
        <w:shd w:val="clear" w:color="auto" w:fill="FFFFFF"/>
        <w:spacing w:before="0" w:beforeAutospacing="0" w:after="0" w:afterAutospacing="0"/>
        <w:rPr>
          <w:rFonts w:ascii="Arial" w:hAnsi="Arial" w:cs="Arial"/>
          <w:color w:val="FF0000"/>
          <w:sz w:val="20"/>
          <w:szCs w:val="20"/>
        </w:rPr>
      </w:pPr>
      <w:r w:rsidRPr="007064A4">
        <w:rPr>
          <w:rStyle w:val="a4"/>
          <w:rFonts w:ascii="Arial" w:hAnsi="Arial" w:cs="Arial"/>
          <w:b/>
          <w:bCs/>
          <w:color w:val="FF0000"/>
          <w:sz w:val="20"/>
          <w:szCs w:val="20"/>
        </w:rPr>
        <w:t>Хто подає документи для вступу дитини до 1 класу?</w:t>
      </w:r>
    </w:p>
    <w:p w:rsidR="007064A4" w:rsidRDefault="007064A4" w:rsidP="007064A4">
      <w:pPr>
        <w:pStyle w:val="a5"/>
        <w:shd w:val="clear" w:color="auto" w:fill="FFFFFF"/>
        <w:spacing w:before="0" w:beforeAutospacing="0" w:after="0" w:afterAutospacing="0"/>
        <w:rPr>
          <w:rFonts w:ascii="Arial" w:hAnsi="Arial" w:cs="Arial"/>
          <w:color w:val="242320"/>
          <w:sz w:val="20"/>
          <w:szCs w:val="20"/>
        </w:rPr>
      </w:pPr>
      <w:r>
        <w:rPr>
          <w:rFonts w:ascii="Arial" w:hAnsi="Arial" w:cs="Arial"/>
          <w:color w:val="242320"/>
          <w:sz w:val="20"/>
          <w:szCs w:val="20"/>
        </w:rPr>
        <w:t>Документи подаються одним з батьків дитини (їх законними представниками) особисто</w:t>
      </w:r>
    </w:p>
    <w:p w:rsidR="00F102D0" w:rsidRDefault="00F102D0" w:rsidP="00814FA2">
      <w:pPr>
        <w:rPr>
          <w:b/>
        </w:rPr>
      </w:pPr>
    </w:p>
    <w:p w:rsidR="00814FA2" w:rsidRPr="0082450F" w:rsidRDefault="00814FA2" w:rsidP="0082450F">
      <w:pPr>
        <w:rPr>
          <w:i/>
        </w:rPr>
      </w:pPr>
      <w:r w:rsidRPr="0082450F">
        <w:rPr>
          <w:i/>
        </w:rPr>
        <w:t>Організацію прийому здійснено на підставі документів:Конституція України</w:t>
      </w:r>
      <w:r w:rsidR="0082450F" w:rsidRPr="0082450F">
        <w:rPr>
          <w:i/>
        </w:rPr>
        <w:t xml:space="preserve"> </w:t>
      </w:r>
      <w:r w:rsidRPr="0082450F">
        <w:rPr>
          <w:i/>
        </w:rPr>
        <w:t xml:space="preserve">Стаття 53. </w:t>
      </w:r>
    </w:p>
    <w:p w:rsidR="00814FA2" w:rsidRPr="0082450F" w:rsidRDefault="00814FA2" w:rsidP="00814FA2">
      <w:pPr>
        <w:rPr>
          <w:i/>
        </w:rPr>
      </w:pPr>
      <w:r w:rsidRPr="0082450F">
        <w:rPr>
          <w:i/>
        </w:rPr>
        <w:t>Закон України "Про освіту";</w:t>
      </w:r>
      <w:r w:rsidR="0082450F" w:rsidRPr="0082450F">
        <w:rPr>
          <w:i/>
        </w:rPr>
        <w:t xml:space="preserve"> </w:t>
      </w:r>
      <w:r w:rsidRPr="0082450F">
        <w:rPr>
          <w:i/>
        </w:rPr>
        <w:t>Стаття 7.</w:t>
      </w:r>
      <w:r w:rsidR="0082450F" w:rsidRPr="0082450F">
        <w:rPr>
          <w:i/>
        </w:rPr>
        <w:t xml:space="preserve"> Стаття 12. 13.</w:t>
      </w:r>
      <w:r w:rsidR="0082450F">
        <w:rPr>
          <w:i/>
        </w:rPr>
        <w:t xml:space="preserve"> </w:t>
      </w:r>
      <w:r w:rsidRPr="0082450F">
        <w:rPr>
          <w:i/>
        </w:rPr>
        <w:t>Закон України "Про загальну середню освіту"Стаття 18. Наказ МОН України «Про затвердження Порядку зарахування,відрахування та переведення учнів» від 10.05.2018 №367</w:t>
      </w:r>
      <w:r w:rsidR="0082450F">
        <w:rPr>
          <w:i/>
        </w:rPr>
        <w:t xml:space="preserve"> .</w:t>
      </w:r>
      <w:r w:rsidRPr="0082450F">
        <w:rPr>
          <w:i/>
        </w:rPr>
        <w:t>Постанова Кабінету Міністрів України № 684 від 13 вересня 2017 року«Про затвердження Порядку ведення обліку дітей дошкільного, шкільного</w:t>
      </w:r>
      <w:r w:rsidR="0082450F">
        <w:rPr>
          <w:i/>
        </w:rPr>
        <w:t xml:space="preserve"> </w:t>
      </w:r>
      <w:r w:rsidRPr="0082450F">
        <w:rPr>
          <w:i/>
        </w:rPr>
        <w:t>віку та учнів» (Назва Постанови із змінами, внесеними згідно з Постановою</w:t>
      </w:r>
      <w:r w:rsidR="0082450F">
        <w:rPr>
          <w:i/>
        </w:rPr>
        <w:t xml:space="preserve"> </w:t>
      </w:r>
      <w:r w:rsidRPr="0082450F">
        <w:rPr>
          <w:i/>
        </w:rPr>
        <w:t>КМ № 806 від 19.09.2018)</w:t>
      </w:r>
    </w:p>
    <w:sectPr w:rsidR="00814FA2" w:rsidRPr="0082450F">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896182"/>
    <w:multiLevelType w:val="multilevel"/>
    <w:tmpl w:val="FE165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30E6"/>
    <w:rsid w:val="000C6A2F"/>
    <w:rsid w:val="005B68DE"/>
    <w:rsid w:val="007064A4"/>
    <w:rsid w:val="00814FA2"/>
    <w:rsid w:val="0082450F"/>
    <w:rsid w:val="00BB57A5"/>
    <w:rsid w:val="00C730E6"/>
    <w:rsid w:val="00ED321A"/>
    <w:rsid w:val="00F102D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B68DE"/>
    <w:rPr>
      <w:b/>
      <w:bCs/>
    </w:rPr>
  </w:style>
  <w:style w:type="character" w:styleId="a4">
    <w:name w:val="Emphasis"/>
    <w:basedOn w:val="a0"/>
    <w:uiPriority w:val="20"/>
    <w:qFormat/>
    <w:rsid w:val="007064A4"/>
    <w:rPr>
      <w:i/>
      <w:iCs/>
    </w:rPr>
  </w:style>
  <w:style w:type="paragraph" w:styleId="a5">
    <w:name w:val="Normal (Web)"/>
    <w:basedOn w:val="a"/>
    <w:uiPriority w:val="99"/>
    <w:semiHidden/>
    <w:unhideWhenUsed/>
    <w:rsid w:val="007064A4"/>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B68DE"/>
    <w:rPr>
      <w:b/>
      <w:bCs/>
    </w:rPr>
  </w:style>
  <w:style w:type="character" w:styleId="a4">
    <w:name w:val="Emphasis"/>
    <w:basedOn w:val="a0"/>
    <w:uiPriority w:val="20"/>
    <w:qFormat/>
    <w:rsid w:val="007064A4"/>
    <w:rPr>
      <w:i/>
      <w:iCs/>
    </w:rPr>
  </w:style>
  <w:style w:type="paragraph" w:styleId="a5">
    <w:name w:val="Normal (Web)"/>
    <w:basedOn w:val="a"/>
    <w:uiPriority w:val="99"/>
    <w:semiHidden/>
    <w:unhideWhenUsed/>
    <w:rsid w:val="007064A4"/>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155848">
      <w:bodyDiv w:val="1"/>
      <w:marLeft w:val="0"/>
      <w:marRight w:val="0"/>
      <w:marTop w:val="0"/>
      <w:marBottom w:val="0"/>
      <w:divBdr>
        <w:top w:val="none" w:sz="0" w:space="0" w:color="auto"/>
        <w:left w:val="none" w:sz="0" w:space="0" w:color="auto"/>
        <w:bottom w:val="none" w:sz="0" w:space="0" w:color="auto"/>
        <w:right w:val="none" w:sz="0" w:space="0" w:color="auto"/>
      </w:divBdr>
    </w:div>
    <w:div w:id="66001514">
      <w:bodyDiv w:val="1"/>
      <w:marLeft w:val="0"/>
      <w:marRight w:val="0"/>
      <w:marTop w:val="0"/>
      <w:marBottom w:val="0"/>
      <w:divBdr>
        <w:top w:val="none" w:sz="0" w:space="0" w:color="auto"/>
        <w:left w:val="none" w:sz="0" w:space="0" w:color="auto"/>
        <w:bottom w:val="none" w:sz="0" w:space="0" w:color="auto"/>
        <w:right w:val="none" w:sz="0" w:space="0" w:color="auto"/>
      </w:divBdr>
    </w:div>
    <w:div w:id="926693217">
      <w:bodyDiv w:val="1"/>
      <w:marLeft w:val="0"/>
      <w:marRight w:val="0"/>
      <w:marTop w:val="0"/>
      <w:marBottom w:val="0"/>
      <w:divBdr>
        <w:top w:val="none" w:sz="0" w:space="0" w:color="auto"/>
        <w:left w:val="none" w:sz="0" w:space="0" w:color="auto"/>
        <w:bottom w:val="none" w:sz="0" w:space="0" w:color="auto"/>
        <w:right w:val="none" w:sz="0" w:space="0" w:color="auto"/>
      </w:divBdr>
    </w:div>
    <w:div w:id="2008744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5464-10" TargetMode="External"/><Relationship Id="rId3" Type="http://schemas.microsoft.com/office/2007/relationships/stylesWithEffects" Target="stylesWithEffects.xml"/><Relationship Id="rId7" Type="http://schemas.openxmlformats.org/officeDocument/2006/relationships/hyperlink" Target="https://zakon.rada.gov.ua/laws/show/509-2014-%D0%B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207-2016-%D0%BF"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zakon.rada.gov.ua/laws/show/866-2008-%D0%BF" TargetMode="External"/><Relationship Id="rId4" Type="http://schemas.openxmlformats.org/officeDocument/2006/relationships/settings" Target="settings.xml"/><Relationship Id="rId9" Type="http://schemas.openxmlformats.org/officeDocument/2006/relationships/hyperlink" Target="https://zakon.rada.gov.ua/laws/show/207-2016-%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2</Pages>
  <Words>3939</Words>
  <Characters>2246</Characters>
  <Application>Microsoft Office Word</Application>
  <DocSecurity>0</DocSecurity>
  <Lines>18</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2021-09-23T09:06:00Z</dcterms:created>
  <dcterms:modified xsi:type="dcterms:W3CDTF">2021-09-23T10:34:00Z</dcterms:modified>
</cp:coreProperties>
</file>